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D14" w:rsidRDefault="00356D14" w:rsidP="00356D1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Wymagania edukacyjne z JĘZYKA FRANCUSKIEGO  dla klasy II g na rok szkolny 2025/2026 w oparciu o program nauczania </w:t>
      </w:r>
      <w:r>
        <w:rPr>
          <w:b/>
          <w:sz w:val="28"/>
          <w:szCs w:val="28"/>
        </w:rPr>
        <w:t xml:space="preserve"> języka francuskiego dla liceum – dla uczniów początkujących oraz kontynuujących naukę w wymiarze 2 godzin tygodniowo i więcej z adaptacją do podręcznika „En Action !”, (wyd. </w:t>
      </w:r>
      <w:proofErr w:type="spellStart"/>
      <w:r>
        <w:rPr>
          <w:b/>
          <w:sz w:val="28"/>
          <w:szCs w:val="28"/>
        </w:rPr>
        <w:t>Hachette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Français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Langue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Étrangère</w:t>
      </w:r>
      <w:proofErr w:type="spellEnd"/>
      <w:r>
        <w:rPr>
          <w:b/>
          <w:sz w:val="28"/>
          <w:szCs w:val="28"/>
        </w:rPr>
        <w:t xml:space="preserve">, autor: mgr Magdalena </w:t>
      </w:r>
      <w:proofErr w:type="spellStart"/>
      <w:r>
        <w:rPr>
          <w:b/>
          <w:sz w:val="28"/>
          <w:szCs w:val="28"/>
        </w:rPr>
        <w:t>Darmoń</w:t>
      </w:r>
      <w:proofErr w:type="spellEnd"/>
      <w:r>
        <w:rPr>
          <w:b/>
          <w:sz w:val="28"/>
          <w:szCs w:val="28"/>
        </w:rPr>
        <w:t xml:space="preserve">) oraz Programu nauczania języka francuskiego dla szkół ponadpodstawowych – dostosowanego do wymagań podstawy programowej III.2.0 i III.2 </w:t>
      </w:r>
      <w:r>
        <w:rPr>
          <w:b/>
          <w:bCs/>
          <w:sz w:val="28"/>
          <w:szCs w:val="28"/>
        </w:rPr>
        <w:t xml:space="preserve"> oraz sposoby sprawdzania osiągnięć edukacyjnych uczniów</w:t>
      </w:r>
    </w:p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Wymagania edukacyjne</w:t>
      </w:r>
      <w:bookmarkStart w:id="0" w:name="_GoBack"/>
      <w:bookmarkEnd w:id="0"/>
    </w:p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>
      <w:pPr>
        <w:pStyle w:val="Akapitzlist"/>
      </w:pPr>
    </w:p>
    <w:tbl>
      <w:tblPr>
        <w:tblStyle w:val="Tabela-Siatka"/>
        <w:tblW w:w="9495" w:type="dxa"/>
        <w:tblInd w:w="113" w:type="dxa"/>
        <w:tblLayout w:type="fixed"/>
        <w:tblLook w:val="04A0"/>
      </w:tblPr>
      <w:tblGrid>
        <w:gridCol w:w="1386"/>
        <w:gridCol w:w="2155"/>
        <w:gridCol w:w="1276"/>
        <w:gridCol w:w="1250"/>
        <w:gridCol w:w="1727"/>
        <w:gridCol w:w="1701"/>
      </w:tblGrid>
      <w:tr w:rsidR="00356D14" w:rsidTr="00356D1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14" w:rsidRDefault="00356D1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DOPUSZCZA JĄCA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DOSTA TECZNA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DOBRA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BARDZO DOBRA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OCENA CELUJĄCA</w:t>
            </w:r>
          </w:p>
        </w:tc>
      </w:tr>
      <w:tr w:rsidR="00356D14" w:rsidTr="00356D1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Znajomość środków językowych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niewiele podstawowych słów i wyrażeń popełnia liczne błędy w ich zapisie i wymowie zna część wprowadzonych struktur gramatycznych popełnia liczne błędy leksykalno-gramatyczne we wszystkich typach zadań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część wprowadzonych słów i wyrażeń popełnia sporo błędów w ich zapisie i wymowie zna większość wprowadzonych struktur gramatycznych popełnia sporo błędów leksykalno-gramatycznych w trudniejszych zadaniach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większość wprowadzonych słów i wyrażeń zwykle poprawnie je zapisuje i wymawia zna wszystkie wprowadzone struktury gramatyczne popełnia nieliczne błędy leksykalno-gramatyczne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 wszystkie wprowadzone słowa i wyrażenia poprawnie je zapisuje i wymawia zna wszystkie wprowadzone struktury gramatyczne popełnia sporadyczne błędy leksykalno-gramatyczne, które zwykle potrafi samodzielnie poprawić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wiedzą wykraczającą poza te kryteria.</w:t>
            </w:r>
          </w:p>
        </w:tc>
      </w:tr>
      <w:tr w:rsidR="00356D14" w:rsidTr="00356D1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Rozumienie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nauczyciela, ale w niewielkim stopniu rozwiązuje zadania na słuchanie rozumie ogólny sens przeczytanych tekstów, ale w niewielkim stopniu rozwiązuje zadania na czytanie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częściowo poprawnie rozwiązuje zadania na czytanie i słuchanie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polecenia nauczyciela poprawnie rozwiązuje zadania na czytanie i słuchanie zwykle potrafi uzasadnić swoje odpowiedzi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Uczeń spełnia kryteria na ocenę bardzo dobrą oraz wykazuje się umiejętnościami wykraczający mi poza te kryteria.</w:t>
            </w:r>
          </w:p>
        </w:tc>
      </w:tr>
      <w:tr w:rsidR="00356D14" w:rsidTr="00356D1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Tworzenie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przekazuje niewielką część istotnych informacji wypowiedzi nie są płynne </w:t>
            </w:r>
            <w:r>
              <w:rPr>
                <w:sz w:val="18"/>
                <w:szCs w:val="18"/>
                <w:lang w:eastAsia="en-US"/>
              </w:rPr>
              <w:lastRenderedPageBreak/>
              <w:t>i są bardzo krótkie wypowiedzi są w dużym stopniu nielogiczne i niespójne stosuje wąski zakres słownictwa i struktur liczne błędy czasami zakłócają komunikację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część istotnych </w:t>
            </w:r>
            <w:r>
              <w:rPr>
                <w:sz w:val="18"/>
                <w:szCs w:val="18"/>
                <w:lang w:eastAsia="en-US"/>
              </w:rPr>
              <w:lastRenderedPageBreak/>
              <w:t>informacji wypowiedzi nie są zbyt płynne i są dość krótkie wypowiedzi są częściowo nielogiczne i niespójne stosuje słownictwo i struktury odpowiednie do formy wypowiedzi popełnia sporo błędów, które nie zakłócają komunikacji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istotne </w:t>
            </w:r>
            <w:r>
              <w:rPr>
                <w:sz w:val="18"/>
                <w:szCs w:val="18"/>
                <w:lang w:eastAsia="en-US"/>
              </w:rPr>
              <w:lastRenderedPageBreak/>
              <w:t>informacje wypowiedzi są zwykle płynne i mają odpowiednią długość wypowiedzi są logiczne i zwykle spójne stosuje bogate słownictwo i struktury popełnia nieliczne błędy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przekazuje wszystkie informacje </w:t>
            </w:r>
            <w:r>
              <w:rPr>
                <w:sz w:val="18"/>
                <w:szCs w:val="18"/>
                <w:lang w:eastAsia="en-US"/>
              </w:rPr>
              <w:lastRenderedPageBreak/>
              <w:t>wypowiedzi są płynne i mają odpowiednią długość wypowiedzi są logiczne i spójne stosuje bogate słownictwo i struktury popełnia sporadyczne błędy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</w:p>
        </w:tc>
      </w:tr>
      <w:tr w:rsidR="00356D14" w:rsidTr="00356D1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Reagowanie na 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reaguje na wypowiedzi w prostych i typowych sytuacjach życia codziennego zadaje najprostsze pytania, które wprowadzono w podręczniku i czasami odpowiada na 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reaguje na wypowiedzi w prostych i typowych sytuacjach życia codziennego odpowiada na większość pytań oraz zadaje niektóre z nich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zwykle poprawnie reaguje na wypowiedzi w prostych sytuacjach życia codziennego zadaje pytania i odpowiada na nie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poprawnie reaguje na pytania i wypowiedzi w prostych sytuacjach życia codziennego samodzielnie zadaje pytania i wyczerpująco odpowiada na nie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</w:p>
        </w:tc>
      </w:tr>
      <w:tr w:rsidR="00356D14" w:rsidTr="00356D1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Przetwarzanie</w:t>
            </w:r>
          </w:p>
          <w:p w:rsidR="00356D14" w:rsidRDefault="00356D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wypowiedzi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niewielką część informacji z tekstu słuchanego lub czytanego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część informacji z tekstu słuchanego lub czytanego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większość informacji z tekstu słuchanego lub czytanego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zapisuje lub przekazuje ustnie informacje z tekstu słuchanego lub czytanego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</w:p>
        </w:tc>
      </w:tr>
      <w:tr w:rsidR="00356D14" w:rsidTr="00356D14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Inne</w:t>
            </w:r>
          </w:p>
          <w:p w:rsidR="00356D14" w:rsidRDefault="00356D14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kryteria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rzadko jest aktywny na lekcji często nie jest przygotowany do zajęć często nie odrabia pracy domowej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czasami okazuje zainteresowanie przedmiotem czasami jest aktywny na lekcji zwykle jest przygotowany do zajęć zwykle odrabia pracę domową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zainteresowanie przedmiotem jest aktywny na lekcji zwykle jest przygotowany do zajęć regularnie odrabia pracę domową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okazuje duże zainteresowani e przedmiotem jest bardzo aktywny na lekcji jest przygotowany do zajęć regularnie odrabia pracę domową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kryteria jak dla oceny bardzo dobrej plus: wykonuje zadania dodatkowe samodzielnie doskonali swoje umiejętności językowe samodzielnie szuka innych informacji pomaga innym</w:t>
            </w:r>
          </w:p>
        </w:tc>
      </w:tr>
    </w:tbl>
    <w:p w:rsidR="00356D14" w:rsidRDefault="00356D14" w:rsidP="00356D14">
      <w:pPr>
        <w:pStyle w:val="NormalnyWeb"/>
      </w:pPr>
    </w:p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356D14" w:rsidRDefault="00356D14" w:rsidP="00356D14">
      <w:pPr>
        <w:pStyle w:val="Bezodstpw"/>
        <w:rPr>
          <w:rFonts w:ascii="Times New Roman" w:hAnsi="Times New Roman"/>
          <w:sz w:val="24"/>
          <w:szCs w:val="24"/>
        </w:rPr>
      </w:pPr>
    </w:p>
    <w:p w:rsidR="00356D14" w:rsidRDefault="00356D14" w:rsidP="00356D1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356D14" w:rsidRDefault="00356D14" w:rsidP="00356D14">
      <w:pPr>
        <w:pStyle w:val="Bezodstpw"/>
        <w:rPr>
          <w:rFonts w:ascii="Times New Roman" w:hAnsi="Times New Roman"/>
          <w:sz w:val="24"/>
          <w:szCs w:val="24"/>
        </w:rPr>
      </w:pPr>
    </w:p>
    <w:p w:rsidR="00356D14" w:rsidRDefault="00356D14" w:rsidP="00356D1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356D14" w:rsidRDefault="00356D14" w:rsidP="00356D14">
      <w:pPr>
        <w:pStyle w:val="Bezodstpw"/>
        <w:rPr>
          <w:rFonts w:ascii="Times New Roman" w:hAnsi="Times New Roman"/>
          <w:sz w:val="24"/>
          <w:szCs w:val="24"/>
        </w:rPr>
      </w:pPr>
    </w:p>
    <w:p w:rsidR="00356D14" w:rsidRDefault="00356D14" w:rsidP="00356D1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356D14" w:rsidRDefault="00356D14" w:rsidP="00356D14">
      <w:pPr>
        <w:pStyle w:val="Bezodstpw"/>
        <w:rPr>
          <w:rFonts w:ascii="Times New Roman" w:hAnsi="Times New Roman"/>
          <w:sz w:val="24"/>
          <w:szCs w:val="24"/>
        </w:rPr>
      </w:pPr>
    </w:p>
    <w:p w:rsidR="00356D14" w:rsidRDefault="00356D14" w:rsidP="00356D1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356D14" w:rsidRDefault="00356D14" w:rsidP="00356D14">
      <w:pPr>
        <w:pStyle w:val="Bezodstpw"/>
        <w:rPr>
          <w:rFonts w:ascii="Times New Roman" w:hAnsi="Times New Roman"/>
          <w:sz w:val="24"/>
          <w:szCs w:val="24"/>
        </w:rPr>
      </w:pPr>
    </w:p>
    <w:p w:rsidR="00356D14" w:rsidRDefault="00356D14" w:rsidP="00356D14">
      <w:pPr>
        <w:pStyle w:val="Bezodstpw"/>
        <w:rPr>
          <w:rFonts w:ascii="Times New Roman" w:hAnsi="Times New Roman"/>
          <w:sz w:val="24"/>
          <w:szCs w:val="24"/>
        </w:rPr>
      </w:pPr>
    </w:p>
    <w:p w:rsidR="00356D14" w:rsidRDefault="00356D14" w:rsidP="00356D1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356D14" w:rsidRDefault="00356D14" w:rsidP="00356D14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356D14" w:rsidRDefault="00356D14" w:rsidP="00356D14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edukacyjne zostały opracowane przez mgr Annę Pawłowską-Cieślę, dnia 01.09.2025</w:t>
      </w:r>
    </w:p>
    <w:p w:rsidR="00356D14" w:rsidRDefault="00356D14" w:rsidP="00356D14">
      <w:pPr>
        <w:rPr>
          <w:rFonts w:eastAsia="Calibri"/>
          <w:color w:val="FF0000"/>
        </w:rPr>
      </w:pPr>
      <w:r>
        <w:rPr>
          <w:color w:val="FF0000"/>
        </w:rPr>
        <w:br w:type="page"/>
      </w:r>
    </w:p>
    <w:p w:rsidR="00356D14" w:rsidRDefault="00356D14" w:rsidP="00356D1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356D14" w:rsidRDefault="00356D14" w:rsidP="00356D14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356D14" w:rsidRDefault="00356D14" w:rsidP="00356D14">
      <w:pPr>
        <w:pStyle w:val="Akapitzlist"/>
        <w:widowControl w:val="0"/>
        <w:numPr>
          <w:ilvl w:val="0"/>
          <w:numId w:val="2"/>
        </w:numPr>
        <w:autoSpaceDE w:val="0"/>
        <w:autoSpaceDN w:val="0"/>
        <w:rPr>
          <w:sz w:val="32"/>
          <w:szCs w:val="32"/>
        </w:rPr>
      </w:pPr>
      <w:r>
        <w:rPr>
          <w:sz w:val="32"/>
          <w:szCs w:val="32"/>
        </w:rPr>
        <w:t>Sposoby sprawdzania osiągnięć edukacyjnych uczniów</w:t>
      </w:r>
    </w:p>
    <w:p w:rsidR="00356D14" w:rsidRDefault="00356D14" w:rsidP="00356D14"/>
    <w:p w:rsidR="00356D14" w:rsidRDefault="00356D14" w:rsidP="00356D14">
      <w:pPr>
        <w:pStyle w:val="Akapitzlist"/>
        <w:widowControl w:val="0"/>
        <w:numPr>
          <w:ilvl w:val="0"/>
          <w:numId w:val="3"/>
        </w:numPr>
        <w:tabs>
          <w:tab w:val="left" w:pos="-28067"/>
        </w:tabs>
        <w:autoSpaceDE w:val="0"/>
        <w:autoSpaceDN w:val="0"/>
        <w:spacing w:line="276" w:lineRule="auto"/>
        <w:ind w:right="114"/>
        <w:jc w:val="both"/>
      </w:pPr>
      <w:r>
        <w:t>W odpowiedziach pisemnych, w których poszczególne zadania są punktowane, ocena, jaką otrzymuje uczeń, jest zgodna z przyjętym rozkładem procentowym dla danej oceny tj.</w:t>
      </w:r>
    </w:p>
    <w:p w:rsidR="00356D14" w:rsidRDefault="00356D14" w:rsidP="00356D14">
      <w:pPr>
        <w:pStyle w:val="Tekstpodstawowy"/>
        <w:spacing w:before="3"/>
      </w:pPr>
    </w:p>
    <w:p w:rsidR="00356D14" w:rsidRDefault="00356D14" w:rsidP="00356D14">
      <w:pPr>
        <w:ind w:left="1416"/>
      </w:pPr>
      <w:r>
        <w:rPr>
          <w:color w:val="000000"/>
        </w:rPr>
        <w:t xml:space="preserve"> 0 - 40%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ndst</w:t>
      </w:r>
      <w:proofErr w:type="spellEnd"/>
      <w:r>
        <w:rPr>
          <w:color w:val="000000"/>
        </w:rPr>
        <w:br/>
        <w:t>41 - 50%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dop</w:t>
      </w:r>
      <w:proofErr w:type="spellEnd"/>
      <w:r>
        <w:rPr>
          <w:color w:val="000000"/>
        </w:rPr>
        <w:br/>
        <w:t>51 - 70%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dst</w:t>
      </w:r>
      <w:proofErr w:type="spellEnd"/>
      <w:r>
        <w:rPr>
          <w:color w:val="000000"/>
        </w:rPr>
        <w:br/>
        <w:t>71 - 89%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br/>
        <w:t>90 - 98%</w:t>
      </w:r>
      <w:r>
        <w:rPr>
          <w:color w:val="000000"/>
        </w:rPr>
        <w:tab/>
        <w:t xml:space="preserve">- </w:t>
      </w:r>
      <w:proofErr w:type="spellStart"/>
      <w:r>
        <w:rPr>
          <w:color w:val="000000"/>
        </w:rPr>
        <w:t>bdb</w:t>
      </w:r>
      <w:proofErr w:type="spellEnd"/>
      <w:r>
        <w:rPr>
          <w:color w:val="000000"/>
        </w:rPr>
        <w:br/>
        <w:t>99 -100%</w:t>
      </w:r>
      <w:r>
        <w:rPr>
          <w:color w:val="000000"/>
        </w:rPr>
        <w:tab/>
        <w:t>- cel</w:t>
      </w:r>
    </w:p>
    <w:p w:rsidR="00356D14" w:rsidRDefault="00356D14" w:rsidP="00356D1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356D14" w:rsidRDefault="00356D14" w:rsidP="00356D14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56D14" w:rsidRDefault="00356D14" w:rsidP="00356D1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Sprawdziany/prace klasowe -waga 3</w:t>
      </w:r>
      <w:r>
        <w:rPr>
          <w:rFonts w:ascii="Times New Roman" w:hAnsi="Times New Roman"/>
          <w:sz w:val="24"/>
          <w:szCs w:val="24"/>
        </w:rPr>
        <w:tab/>
      </w:r>
    </w:p>
    <w:p w:rsidR="00356D14" w:rsidRDefault="00356D14" w:rsidP="00356D1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Krótka praca pisemna - waga 2</w:t>
      </w:r>
    </w:p>
    <w:p w:rsidR="00356D14" w:rsidRDefault="00356D14" w:rsidP="00356D1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 ustne   - waga 2</w:t>
      </w:r>
      <w:r>
        <w:rPr>
          <w:rFonts w:ascii="Times New Roman" w:hAnsi="Times New Roman"/>
          <w:sz w:val="24"/>
          <w:szCs w:val="24"/>
        </w:rPr>
        <w:tab/>
      </w:r>
    </w:p>
    <w:p w:rsidR="00356D14" w:rsidRDefault="00356D14" w:rsidP="00356D1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domowe        - waga  1</w:t>
      </w:r>
    </w:p>
    <w:p w:rsidR="00356D14" w:rsidRDefault="00356D14" w:rsidP="00356D1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Prezentacje, referaty-waga 1</w:t>
      </w:r>
    </w:p>
    <w:p w:rsidR="00356D14" w:rsidRDefault="00356D14" w:rsidP="00356D1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Aktywność/praca na lekcji -waga 1</w:t>
      </w:r>
    </w:p>
    <w:p w:rsidR="00356D14" w:rsidRDefault="00356D14" w:rsidP="00356D1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356D14" w:rsidRDefault="00356D14" w:rsidP="00356D1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356D14" w:rsidRDefault="00356D14" w:rsidP="00356D1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356D14" w:rsidRDefault="00356D14" w:rsidP="00356D1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356D14" w:rsidRDefault="00356D14" w:rsidP="00356D1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356D14" w:rsidRDefault="00356D14" w:rsidP="00356D1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356D14" w:rsidRDefault="00356D14" w:rsidP="00356D1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356D14" w:rsidRDefault="00356D14" w:rsidP="00356D1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356D14" w:rsidRDefault="00356D14" w:rsidP="00356D1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356D14" w:rsidRDefault="00356D14" w:rsidP="00356D1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56D14" w:rsidRDefault="00356D14" w:rsidP="00356D1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356D14" w:rsidRDefault="00356D14" w:rsidP="00356D14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201" w:line="276" w:lineRule="auto"/>
        <w:ind w:right="108"/>
        <w:jc w:val="both"/>
      </w:pPr>
      <w:r>
        <w:t>Ocenę śródroczną lub roczną (z uwzględnieniem wszystkich ocen w danym roku szkolnym) ustala się jako średnią ważoną ocen bieżących wg następującej skali:</w:t>
      </w:r>
    </w:p>
    <w:p w:rsidR="00356D14" w:rsidRDefault="00356D14" w:rsidP="00356D14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356D14" w:rsidTr="00356D1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Średnia ważona</w:t>
            </w:r>
            <w:r>
              <w:rPr>
                <w:lang w:eastAsia="en-US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Ocena śródroczna/roczna</w:t>
            </w:r>
          </w:p>
        </w:tc>
      </w:tr>
      <w:tr w:rsidR="00356D14" w:rsidTr="00356D1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niedostateczny</w:t>
            </w:r>
          </w:p>
        </w:tc>
      </w:tr>
      <w:tr w:rsidR="00356D14" w:rsidTr="00356D1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dopuszczający</w:t>
            </w:r>
          </w:p>
        </w:tc>
      </w:tr>
      <w:tr w:rsidR="00356D14" w:rsidTr="00356D1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dostateczny</w:t>
            </w:r>
          </w:p>
        </w:tc>
      </w:tr>
      <w:tr w:rsidR="00356D14" w:rsidTr="00356D1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dobry</w:t>
            </w:r>
          </w:p>
        </w:tc>
      </w:tr>
      <w:tr w:rsidR="00356D14" w:rsidTr="00356D1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tabs>
                <w:tab w:val="left" w:pos="4399"/>
              </w:tabs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bardzo dobry</w:t>
            </w:r>
          </w:p>
        </w:tc>
      </w:tr>
      <w:tr w:rsidR="00356D14" w:rsidTr="00356D1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14" w:rsidRDefault="00356D1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celujący</w:t>
            </w:r>
          </w:p>
        </w:tc>
      </w:tr>
    </w:tbl>
    <w:p w:rsidR="00356D14" w:rsidRDefault="00356D14" w:rsidP="00356D14">
      <w:pPr>
        <w:pStyle w:val="Akapitzlist"/>
        <w:spacing w:line="276" w:lineRule="auto"/>
        <w:ind w:left="708"/>
        <w:jc w:val="both"/>
      </w:pPr>
    </w:p>
    <w:p w:rsidR="00356D14" w:rsidRDefault="00356D14" w:rsidP="00356D14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</w:t>
      </w:r>
    </w:p>
    <w:p w:rsidR="00356D14" w:rsidRDefault="00356D14" w:rsidP="00356D14">
      <w:pPr>
        <w:pStyle w:val="Akapitzlist"/>
        <w:spacing w:line="276" w:lineRule="auto"/>
        <w:ind w:left="708"/>
        <w:jc w:val="both"/>
      </w:pPr>
    </w:p>
    <w:p w:rsidR="00356D14" w:rsidRDefault="00356D14" w:rsidP="00356D14">
      <w:pPr>
        <w:spacing w:line="276" w:lineRule="auto"/>
        <w:jc w:val="both"/>
      </w:pPr>
    </w:p>
    <w:p w:rsidR="00356D14" w:rsidRDefault="00356D14" w:rsidP="00356D14">
      <w:pPr>
        <w:pStyle w:val="Akapitzlist"/>
        <w:widowControl w:val="0"/>
        <w:numPr>
          <w:ilvl w:val="0"/>
          <w:numId w:val="3"/>
        </w:numPr>
        <w:autoSpaceDE w:val="0"/>
        <w:autoSpaceDN w:val="0"/>
      </w:pPr>
      <w:r>
        <w:t>Warunki i tryb uzyskania wyższej niż przewidywana rocznej oceny klasyfikacyjnej regulowane są w Statucie.</w:t>
      </w:r>
    </w:p>
    <w:p w:rsidR="00356D14" w:rsidRDefault="00356D14" w:rsidP="00356D14"/>
    <w:p w:rsidR="00356D14" w:rsidRDefault="00356D14" w:rsidP="00356D14">
      <w:pPr>
        <w:pStyle w:val="Standard"/>
        <w:rPr>
          <w:rFonts w:ascii="Tahoma" w:hAnsi="Tahoma"/>
          <w:b/>
          <w:bCs/>
        </w:rPr>
      </w:pPr>
      <w:bookmarkStart w:id="1" w:name="_Hlk207397055"/>
    </w:p>
    <w:p w:rsidR="00356D14" w:rsidRDefault="00356D14" w:rsidP="00356D14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Narzędzia pomiaru osiągnięć  edukacyjnych uczniów:  </w:t>
      </w:r>
    </w:p>
    <w:bookmarkEnd w:id="1"/>
    <w:p w:rsidR="00356D14" w:rsidRDefault="00356D14" w:rsidP="00356D14">
      <w:pPr>
        <w:pStyle w:val="Standard"/>
        <w:rPr>
          <w:rFonts w:cs="Times New Roman"/>
          <w:b/>
          <w:bCs/>
        </w:rPr>
      </w:pPr>
    </w:p>
    <w:p w:rsidR="00356D14" w:rsidRDefault="00356D14" w:rsidP="00356D14">
      <w:pPr>
        <w:pStyle w:val="Standard"/>
        <w:rPr>
          <w:rFonts w:cs="Times New Roman"/>
        </w:rPr>
      </w:pPr>
      <w:r>
        <w:rPr>
          <w:rFonts w:cs="Times New Roman"/>
        </w:rPr>
        <w:t>1.pisemne sprawdziany gramatyczne i leksykalne, prace klasowe</w:t>
      </w:r>
    </w:p>
    <w:p w:rsidR="00356D14" w:rsidRDefault="00356D14" w:rsidP="00356D14">
      <w:pPr>
        <w:pStyle w:val="Standard"/>
        <w:rPr>
          <w:rFonts w:cs="Times New Roman"/>
        </w:rPr>
      </w:pPr>
    </w:p>
    <w:p w:rsidR="00356D14" w:rsidRDefault="00356D14" w:rsidP="00356D14">
      <w:pPr>
        <w:pStyle w:val="Standard"/>
        <w:rPr>
          <w:rFonts w:cs="Times New Roman"/>
        </w:rPr>
      </w:pPr>
      <w:r>
        <w:rPr>
          <w:rFonts w:cs="Times New Roman"/>
        </w:rPr>
        <w:t>2.pisemne sprawdziany sprawdzające :rozumienie tekstu słuchanego , rozumienie tekstu czytanego,</w:t>
      </w:r>
    </w:p>
    <w:p w:rsidR="00356D14" w:rsidRDefault="00356D14" w:rsidP="00356D14">
      <w:pPr>
        <w:pStyle w:val="Standard"/>
        <w:rPr>
          <w:rFonts w:cs="Times New Roman"/>
        </w:rPr>
      </w:pPr>
    </w:p>
    <w:p w:rsidR="00356D14" w:rsidRDefault="00356D14" w:rsidP="00356D14">
      <w:pPr>
        <w:pStyle w:val="Standard"/>
        <w:rPr>
          <w:rFonts w:cs="Times New Roman"/>
        </w:rPr>
      </w:pPr>
      <w:r>
        <w:rPr>
          <w:rFonts w:cs="Times New Roman"/>
        </w:rPr>
        <w:t xml:space="preserve">3. wypowiedzi pisemnych </w:t>
      </w:r>
    </w:p>
    <w:p w:rsidR="00356D14" w:rsidRDefault="00356D14" w:rsidP="00356D14">
      <w:pPr>
        <w:pStyle w:val="Standard"/>
        <w:rPr>
          <w:rFonts w:cs="Times New Roman"/>
        </w:rPr>
      </w:pPr>
    </w:p>
    <w:p w:rsidR="00356D14" w:rsidRDefault="00356D14" w:rsidP="00356D14">
      <w:pPr>
        <w:pStyle w:val="Standard"/>
        <w:rPr>
          <w:rFonts w:cs="Times New Roman"/>
        </w:rPr>
      </w:pPr>
      <w:r>
        <w:rPr>
          <w:rFonts w:cs="Times New Roman"/>
        </w:rPr>
        <w:t>3.krótkie prace pisemne, które obejmują wiedzę z trzech ostatnich lekcji [nie muszą być poprzedzone wcześniejszą zapowiedzią]</w:t>
      </w:r>
    </w:p>
    <w:p w:rsidR="00356D14" w:rsidRDefault="00356D14" w:rsidP="00356D14">
      <w:pPr>
        <w:pStyle w:val="Standard"/>
        <w:rPr>
          <w:rFonts w:cs="Times New Roman"/>
        </w:rPr>
      </w:pPr>
    </w:p>
    <w:p w:rsidR="00356D14" w:rsidRDefault="00356D14" w:rsidP="00356D14">
      <w:pPr>
        <w:pStyle w:val="Standard"/>
        <w:rPr>
          <w:rFonts w:cs="Times New Roman"/>
        </w:rPr>
      </w:pPr>
      <w:r>
        <w:rPr>
          <w:rFonts w:cs="Times New Roman"/>
        </w:rPr>
        <w:t>4.aktywna praca na lekcji</w:t>
      </w:r>
    </w:p>
    <w:p w:rsidR="00356D14" w:rsidRDefault="00356D14" w:rsidP="00356D14">
      <w:pPr>
        <w:pStyle w:val="Standard"/>
        <w:rPr>
          <w:rFonts w:cs="Times New Roman"/>
        </w:rPr>
      </w:pPr>
    </w:p>
    <w:p w:rsidR="00356D14" w:rsidRDefault="00356D14" w:rsidP="00356D14">
      <w:pPr>
        <w:pStyle w:val="Standard"/>
        <w:rPr>
          <w:rFonts w:cs="Times New Roman"/>
        </w:rPr>
      </w:pPr>
      <w:r>
        <w:rPr>
          <w:rFonts w:cs="Times New Roman"/>
        </w:rPr>
        <w:t xml:space="preserve">5.odpowiedzi ustne </w:t>
      </w:r>
    </w:p>
    <w:p w:rsidR="00356D14" w:rsidRDefault="00356D14" w:rsidP="00356D14">
      <w:pPr>
        <w:pStyle w:val="Standard"/>
        <w:rPr>
          <w:rFonts w:cs="Times New Roman"/>
        </w:rPr>
      </w:pPr>
    </w:p>
    <w:p w:rsidR="00356D14" w:rsidRDefault="00356D14" w:rsidP="00356D14">
      <w:pPr>
        <w:pStyle w:val="Standard"/>
        <w:rPr>
          <w:rFonts w:cs="Times New Roman"/>
        </w:rPr>
      </w:pPr>
      <w:r>
        <w:rPr>
          <w:rFonts w:cs="Times New Roman"/>
        </w:rPr>
        <w:t>6. projekty przygotowywane przez uczniów</w:t>
      </w:r>
    </w:p>
    <w:p w:rsidR="00356D14" w:rsidRDefault="00356D14" w:rsidP="00356D14">
      <w:pPr>
        <w:pStyle w:val="Standard"/>
        <w:ind w:left="720"/>
        <w:rPr>
          <w:rFonts w:cs="Times New Roman"/>
        </w:rPr>
      </w:pPr>
    </w:p>
    <w:p w:rsidR="00356D14" w:rsidRDefault="00356D14" w:rsidP="00356D14">
      <w:pPr>
        <w:pStyle w:val="Standard"/>
        <w:rPr>
          <w:rFonts w:cs="Times New Roman"/>
        </w:rPr>
      </w:pPr>
      <w:r>
        <w:rPr>
          <w:rFonts w:cs="Times New Roman"/>
        </w:rPr>
        <w:t>7. prezentacje, referaty</w:t>
      </w:r>
    </w:p>
    <w:p w:rsidR="00356D14" w:rsidRDefault="00356D14" w:rsidP="00356D14">
      <w:pPr>
        <w:pStyle w:val="Standard"/>
        <w:rPr>
          <w:rFonts w:cs="Times New Roman"/>
        </w:rPr>
      </w:pPr>
    </w:p>
    <w:p w:rsidR="00356D14" w:rsidRDefault="00356D14" w:rsidP="00356D14">
      <w:pPr>
        <w:pStyle w:val="Standard"/>
        <w:rPr>
          <w:rFonts w:cs="Times New Roman"/>
        </w:rPr>
      </w:pPr>
    </w:p>
    <w:p w:rsidR="00356D14" w:rsidRDefault="00356D14" w:rsidP="00356D14">
      <w:pPr>
        <w:pStyle w:val="Standard"/>
        <w:rPr>
          <w:rFonts w:cs="Times New Roman"/>
        </w:rPr>
      </w:pPr>
      <w:r>
        <w:rPr>
          <w:rFonts w:cs="Times New Roman"/>
        </w:rPr>
        <w:t xml:space="preserve">Uczeń może poprawić ocenę w terminie uzgodnionym z nauczycielem. </w:t>
      </w:r>
    </w:p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/>
    <w:p w:rsidR="00356D14" w:rsidRDefault="00356D14" w:rsidP="00356D14"/>
    <w:p w:rsidR="006318AD" w:rsidRDefault="006318AD"/>
    <w:sectPr w:rsidR="006318AD" w:rsidSect="00631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0DE"/>
    <w:multiLevelType w:val="hybridMultilevel"/>
    <w:tmpl w:val="CD14ECC0"/>
    <w:lvl w:ilvl="0" w:tplc="2320F1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640616"/>
    <w:multiLevelType w:val="hybridMultilevel"/>
    <w:tmpl w:val="1E7CBEAC"/>
    <w:lvl w:ilvl="0" w:tplc="4C188A18">
      <w:start w:val="2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56D14"/>
    <w:rsid w:val="00356D14"/>
    <w:rsid w:val="00631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356D14"/>
    <w:pPr>
      <w:suppressAutoHyphens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356D14"/>
    <w:pPr>
      <w:widowControl w:val="0"/>
      <w:autoSpaceDE w:val="0"/>
      <w:autoSpaceDN w:val="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356D14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356D1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56D14"/>
    <w:pPr>
      <w:ind w:left="720"/>
    </w:pPr>
  </w:style>
  <w:style w:type="paragraph" w:customStyle="1" w:styleId="Standard">
    <w:name w:val="Standard"/>
    <w:uiPriority w:val="99"/>
    <w:semiHidden/>
    <w:qFormat/>
    <w:rsid w:val="00356D1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356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9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1123</Words>
  <Characters>6738</Characters>
  <Application>Microsoft Office Word</Application>
  <DocSecurity>0</DocSecurity>
  <Lines>56</Lines>
  <Paragraphs>15</Paragraphs>
  <ScaleCrop>false</ScaleCrop>
  <Company/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</dc:creator>
  <cp:keywords/>
  <dc:description/>
  <cp:lastModifiedBy>ILO</cp:lastModifiedBy>
  <cp:revision>2</cp:revision>
  <dcterms:created xsi:type="dcterms:W3CDTF">2025-09-02T10:49:00Z</dcterms:created>
  <dcterms:modified xsi:type="dcterms:W3CDTF">2025-09-02T10:50:00Z</dcterms:modified>
</cp:coreProperties>
</file>